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1DE4" w14:textId="77777777" w:rsidR="00E21117" w:rsidRPr="00316957" w:rsidRDefault="00E21117" w:rsidP="00E21117">
      <w:pPr>
        <w:jc w:val="center"/>
        <w:rPr>
          <w:b/>
        </w:rPr>
      </w:pPr>
      <w:r w:rsidRPr="00316957">
        <w:rPr>
          <w:b/>
        </w:rPr>
        <w:t>Early Childhood Cabinet</w:t>
      </w:r>
    </w:p>
    <w:p w14:paraId="02DE7159" w14:textId="77777777" w:rsidR="0027624A" w:rsidRPr="00316957" w:rsidRDefault="00E21117" w:rsidP="00E21117">
      <w:pPr>
        <w:jc w:val="center"/>
        <w:rPr>
          <w:b/>
        </w:rPr>
      </w:pPr>
      <w:r w:rsidRPr="00316957">
        <w:rPr>
          <w:b/>
        </w:rPr>
        <w:t>Early Learning Standard Work Group</w:t>
      </w:r>
    </w:p>
    <w:p w14:paraId="2AAF1BAE" w14:textId="5CD97E13" w:rsidR="00E21117" w:rsidRDefault="00E21117" w:rsidP="00E21117">
      <w:pPr>
        <w:jc w:val="center"/>
      </w:pPr>
      <w:r>
        <w:t xml:space="preserve">Notes </w:t>
      </w:r>
      <w:r w:rsidR="000E37E7">
        <w:t>–</w:t>
      </w:r>
      <w:r>
        <w:t xml:space="preserve"> </w:t>
      </w:r>
      <w:r w:rsidR="00F235A6">
        <w:t>August 10</w:t>
      </w:r>
      <w:r>
        <w:t>, 2011</w:t>
      </w:r>
    </w:p>
    <w:p w14:paraId="1AC5AC78" w14:textId="77777777" w:rsidR="00E21117" w:rsidRDefault="00E21117" w:rsidP="00E21117">
      <w:pPr>
        <w:jc w:val="center"/>
      </w:pPr>
      <w:r>
        <w:t>1:00 to 4:00</w:t>
      </w:r>
    </w:p>
    <w:p w14:paraId="2C76424C" w14:textId="1DF42933" w:rsidR="00E21117" w:rsidRDefault="000E37E7" w:rsidP="00E21117">
      <w:pPr>
        <w:jc w:val="center"/>
      </w:pPr>
      <w:r>
        <w:t>SDE-MCR 2</w:t>
      </w:r>
      <w:r w:rsidR="00E21117">
        <w:t>, 25 Industrial Park Rd., Middletown</w:t>
      </w:r>
    </w:p>
    <w:p w14:paraId="4FDA3B1F" w14:textId="77777777" w:rsidR="00E21117" w:rsidRDefault="00E21117" w:rsidP="00E21117">
      <w:pPr>
        <w:jc w:val="center"/>
      </w:pPr>
    </w:p>
    <w:tbl>
      <w:tblPr>
        <w:tblStyle w:val="TableGrid"/>
        <w:tblW w:w="0" w:type="auto"/>
        <w:tblLook w:val="04A0" w:firstRow="1" w:lastRow="0" w:firstColumn="1" w:lastColumn="0" w:noHBand="0" w:noVBand="1"/>
      </w:tblPr>
      <w:tblGrid>
        <w:gridCol w:w="3720"/>
        <w:gridCol w:w="708"/>
        <w:gridCol w:w="3620"/>
        <w:gridCol w:w="808"/>
      </w:tblGrid>
      <w:tr w:rsidR="00E21117" w14:paraId="4D49052E" w14:textId="77777777" w:rsidTr="00E21117">
        <w:trPr>
          <w:trHeight w:val="350"/>
        </w:trPr>
        <w:tc>
          <w:tcPr>
            <w:tcW w:w="3720" w:type="dxa"/>
          </w:tcPr>
          <w:p w14:paraId="021AE21E" w14:textId="77777777" w:rsidR="00E21117" w:rsidRDefault="00E21117" w:rsidP="00E21117">
            <w:r>
              <w:t>Harriet Feldlaufer co-chair</w:t>
            </w:r>
          </w:p>
        </w:tc>
        <w:tc>
          <w:tcPr>
            <w:tcW w:w="708" w:type="dxa"/>
          </w:tcPr>
          <w:p w14:paraId="5C6141CF" w14:textId="77777777" w:rsidR="00E21117" w:rsidRDefault="00E21117" w:rsidP="00E21117">
            <w:r>
              <w:t>x</w:t>
            </w:r>
          </w:p>
        </w:tc>
        <w:tc>
          <w:tcPr>
            <w:tcW w:w="3620" w:type="dxa"/>
          </w:tcPr>
          <w:p w14:paraId="1A2682C9" w14:textId="77777777" w:rsidR="00E21117" w:rsidRDefault="00E21117" w:rsidP="00E21117">
            <w:r>
              <w:t>Michelle Levy</w:t>
            </w:r>
          </w:p>
        </w:tc>
        <w:tc>
          <w:tcPr>
            <w:tcW w:w="808" w:type="dxa"/>
          </w:tcPr>
          <w:p w14:paraId="527428AB" w14:textId="77777777" w:rsidR="00E21117" w:rsidRDefault="00E21117" w:rsidP="00E21117">
            <w:r>
              <w:t>x</w:t>
            </w:r>
          </w:p>
        </w:tc>
      </w:tr>
      <w:tr w:rsidR="00E21117" w14:paraId="7BC4AAB8" w14:textId="77777777" w:rsidTr="00E21117">
        <w:tc>
          <w:tcPr>
            <w:tcW w:w="3720" w:type="dxa"/>
          </w:tcPr>
          <w:p w14:paraId="0558A67B" w14:textId="77777777" w:rsidR="00E21117" w:rsidRDefault="00E21117" w:rsidP="00E21117">
            <w:r>
              <w:t xml:space="preserve">Dina </w:t>
            </w:r>
            <w:proofErr w:type="spellStart"/>
            <w:r>
              <w:t>Anslemi</w:t>
            </w:r>
            <w:proofErr w:type="spellEnd"/>
            <w:r>
              <w:t xml:space="preserve"> – co-chair</w:t>
            </w:r>
          </w:p>
        </w:tc>
        <w:tc>
          <w:tcPr>
            <w:tcW w:w="708" w:type="dxa"/>
          </w:tcPr>
          <w:p w14:paraId="34F77E52" w14:textId="77777777" w:rsidR="00E21117" w:rsidRDefault="00E21117" w:rsidP="00E21117">
            <w:r>
              <w:t>x</w:t>
            </w:r>
          </w:p>
        </w:tc>
        <w:tc>
          <w:tcPr>
            <w:tcW w:w="3620" w:type="dxa"/>
          </w:tcPr>
          <w:p w14:paraId="15B5EE20" w14:textId="77777777" w:rsidR="00E21117" w:rsidRDefault="00E21117" w:rsidP="00E21117">
            <w:r>
              <w:t>David Morgan</w:t>
            </w:r>
          </w:p>
        </w:tc>
        <w:tc>
          <w:tcPr>
            <w:tcW w:w="808" w:type="dxa"/>
          </w:tcPr>
          <w:p w14:paraId="7F7D0F66" w14:textId="77777777" w:rsidR="00E21117" w:rsidRDefault="00E21117" w:rsidP="00E21117">
            <w:r>
              <w:t>x</w:t>
            </w:r>
          </w:p>
        </w:tc>
      </w:tr>
      <w:tr w:rsidR="00E21117" w14:paraId="000EB593" w14:textId="77777777" w:rsidTr="00E21117">
        <w:tc>
          <w:tcPr>
            <w:tcW w:w="3720" w:type="dxa"/>
          </w:tcPr>
          <w:p w14:paraId="42D65FFC" w14:textId="77777777" w:rsidR="00E21117" w:rsidRDefault="00E21117" w:rsidP="00E21117">
            <w:r>
              <w:t>Andrea Brinnel – staff</w:t>
            </w:r>
          </w:p>
        </w:tc>
        <w:tc>
          <w:tcPr>
            <w:tcW w:w="708" w:type="dxa"/>
          </w:tcPr>
          <w:p w14:paraId="352D2C3A" w14:textId="77777777" w:rsidR="00E21117" w:rsidRDefault="00E21117" w:rsidP="00E21117">
            <w:r>
              <w:t>x</w:t>
            </w:r>
          </w:p>
        </w:tc>
        <w:tc>
          <w:tcPr>
            <w:tcW w:w="3620" w:type="dxa"/>
          </w:tcPr>
          <w:p w14:paraId="21067335" w14:textId="77777777" w:rsidR="00E21117" w:rsidRDefault="00E21117" w:rsidP="00E21117">
            <w:r>
              <w:t xml:space="preserve">Karen </w:t>
            </w:r>
            <w:proofErr w:type="spellStart"/>
            <w:r>
              <w:t>Rainville</w:t>
            </w:r>
            <w:proofErr w:type="spellEnd"/>
          </w:p>
        </w:tc>
        <w:tc>
          <w:tcPr>
            <w:tcW w:w="808" w:type="dxa"/>
          </w:tcPr>
          <w:p w14:paraId="0F7E6C55" w14:textId="13D03990" w:rsidR="00E21117" w:rsidRDefault="00E21117" w:rsidP="00E21117"/>
        </w:tc>
      </w:tr>
      <w:tr w:rsidR="00E21117" w14:paraId="218FC6D9" w14:textId="77777777" w:rsidTr="00E21117">
        <w:tc>
          <w:tcPr>
            <w:tcW w:w="3720" w:type="dxa"/>
          </w:tcPr>
          <w:p w14:paraId="4F5880D3" w14:textId="77777777" w:rsidR="00E21117" w:rsidRDefault="00E21117" w:rsidP="00E21117">
            <w:r>
              <w:t>Sherry Linton – staff</w:t>
            </w:r>
          </w:p>
        </w:tc>
        <w:tc>
          <w:tcPr>
            <w:tcW w:w="708" w:type="dxa"/>
          </w:tcPr>
          <w:p w14:paraId="1152EFE1" w14:textId="77777777" w:rsidR="00E21117" w:rsidRDefault="00E21117" w:rsidP="00E21117">
            <w:r>
              <w:t>x</w:t>
            </w:r>
          </w:p>
        </w:tc>
        <w:tc>
          <w:tcPr>
            <w:tcW w:w="3620" w:type="dxa"/>
          </w:tcPr>
          <w:p w14:paraId="35C947F5" w14:textId="77777777" w:rsidR="00E21117" w:rsidRDefault="00E21117" w:rsidP="00E21117">
            <w:r>
              <w:t>Kathryn O’Connor</w:t>
            </w:r>
          </w:p>
        </w:tc>
        <w:tc>
          <w:tcPr>
            <w:tcW w:w="808" w:type="dxa"/>
          </w:tcPr>
          <w:p w14:paraId="05DA44D8" w14:textId="363D0B07" w:rsidR="00E21117" w:rsidRDefault="00E21117" w:rsidP="00E21117"/>
        </w:tc>
      </w:tr>
      <w:tr w:rsidR="00E21117" w14:paraId="661B10FE" w14:textId="77777777" w:rsidTr="00E21117">
        <w:tc>
          <w:tcPr>
            <w:tcW w:w="3720" w:type="dxa"/>
          </w:tcPr>
          <w:p w14:paraId="23CC2509" w14:textId="77777777" w:rsidR="00E21117" w:rsidRDefault="00E21117" w:rsidP="00E21117">
            <w:r>
              <w:t xml:space="preserve">EA </w:t>
            </w:r>
            <w:proofErr w:type="spellStart"/>
            <w:r>
              <w:t>Aschenbrenner</w:t>
            </w:r>
            <w:proofErr w:type="spellEnd"/>
          </w:p>
        </w:tc>
        <w:tc>
          <w:tcPr>
            <w:tcW w:w="708" w:type="dxa"/>
          </w:tcPr>
          <w:p w14:paraId="69B59891" w14:textId="1EC67F7D" w:rsidR="00E21117" w:rsidRDefault="00E21117" w:rsidP="00E21117"/>
        </w:tc>
        <w:tc>
          <w:tcPr>
            <w:tcW w:w="3620" w:type="dxa"/>
          </w:tcPr>
          <w:p w14:paraId="76AAEBC2" w14:textId="77777777" w:rsidR="00E21117" w:rsidRDefault="00E21117" w:rsidP="00E21117">
            <w:r>
              <w:t>Jane Rothschild</w:t>
            </w:r>
          </w:p>
        </w:tc>
        <w:tc>
          <w:tcPr>
            <w:tcW w:w="808" w:type="dxa"/>
          </w:tcPr>
          <w:p w14:paraId="16235FB3" w14:textId="5EDCCA7B" w:rsidR="00E21117" w:rsidRDefault="00E21117" w:rsidP="00E21117"/>
        </w:tc>
      </w:tr>
      <w:tr w:rsidR="00E21117" w14:paraId="3DFEA013" w14:textId="77777777" w:rsidTr="00E21117">
        <w:tc>
          <w:tcPr>
            <w:tcW w:w="3720" w:type="dxa"/>
          </w:tcPr>
          <w:p w14:paraId="3767DE9A" w14:textId="77777777" w:rsidR="00E21117" w:rsidRDefault="00E21117" w:rsidP="00E21117">
            <w:r>
              <w:t>Marcia Elliot</w:t>
            </w:r>
          </w:p>
        </w:tc>
        <w:tc>
          <w:tcPr>
            <w:tcW w:w="708" w:type="dxa"/>
          </w:tcPr>
          <w:p w14:paraId="26D39D3A" w14:textId="4015970E" w:rsidR="00E21117" w:rsidRDefault="00F235A6" w:rsidP="00E21117">
            <w:r>
              <w:t>x</w:t>
            </w:r>
          </w:p>
        </w:tc>
        <w:tc>
          <w:tcPr>
            <w:tcW w:w="3620" w:type="dxa"/>
          </w:tcPr>
          <w:p w14:paraId="1F438766" w14:textId="77777777" w:rsidR="00E21117" w:rsidRDefault="00E21117" w:rsidP="00E21117">
            <w:r>
              <w:t>Carmelita Valencia-Daye</w:t>
            </w:r>
          </w:p>
        </w:tc>
        <w:tc>
          <w:tcPr>
            <w:tcW w:w="808" w:type="dxa"/>
          </w:tcPr>
          <w:p w14:paraId="7CAE18E9" w14:textId="5750C0B3" w:rsidR="00E21117" w:rsidRDefault="00F235A6" w:rsidP="00E21117">
            <w:r>
              <w:t>x</w:t>
            </w:r>
          </w:p>
        </w:tc>
      </w:tr>
      <w:tr w:rsidR="00E21117" w14:paraId="7D34EAE0" w14:textId="77777777" w:rsidTr="00E21117">
        <w:tc>
          <w:tcPr>
            <w:tcW w:w="3720" w:type="dxa"/>
          </w:tcPr>
          <w:p w14:paraId="6C4FD570" w14:textId="77777777" w:rsidR="00E21117" w:rsidRDefault="00E21117" w:rsidP="00E21117">
            <w:r>
              <w:t xml:space="preserve">Kristi </w:t>
            </w:r>
            <w:proofErr w:type="spellStart"/>
            <w:r>
              <w:t>Leutjen</w:t>
            </w:r>
            <w:proofErr w:type="spellEnd"/>
          </w:p>
        </w:tc>
        <w:tc>
          <w:tcPr>
            <w:tcW w:w="708" w:type="dxa"/>
          </w:tcPr>
          <w:p w14:paraId="4DBC100A" w14:textId="1750DA37" w:rsidR="00E21117" w:rsidRDefault="00E21117" w:rsidP="00E21117"/>
        </w:tc>
        <w:tc>
          <w:tcPr>
            <w:tcW w:w="3620" w:type="dxa"/>
          </w:tcPr>
          <w:p w14:paraId="42C02E44" w14:textId="77777777" w:rsidR="00E21117" w:rsidRDefault="00E21117" w:rsidP="00E21117">
            <w:r>
              <w:t>Janna Wagner</w:t>
            </w:r>
          </w:p>
        </w:tc>
        <w:tc>
          <w:tcPr>
            <w:tcW w:w="808" w:type="dxa"/>
          </w:tcPr>
          <w:p w14:paraId="61BBD05A" w14:textId="4FFD8212" w:rsidR="00E21117" w:rsidRDefault="00E21117" w:rsidP="00E21117"/>
        </w:tc>
      </w:tr>
      <w:tr w:rsidR="000E37E7" w14:paraId="07C72FF4" w14:textId="77777777" w:rsidTr="00E21117">
        <w:tc>
          <w:tcPr>
            <w:tcW w:w="3720" w:type="dxa"/>
          </w:tcPr>
          <w:p w14:paraId="12CCF4AF" w14:textId="7F876739" w:rsidR="000E37E7" w:rsidRDefault="000E37E7" w:rsidP="00E21117">
            <w:r>
              <w:t>Amparo Garcia</w:t>
            </w:r>
          </w:p>
        </w:tc>
        <w:tc>
          <w:tcPr>
            <w:tcW w:w="708" w:type="dxa"/>
          </w:tcPr>
          <w:p w14:paraId="5BD393AC" w14:textId="088FEFC5" w:rsidR="000E37E7" w:rsidRDefault="000E37E7" w:rsidP="00E21117">
            <w:r>
              <w:t>x</w:t>
            </w:r>
          </w:p>
        </w:tc>
        <w:tc>
          <w:tcPr>
            <w:tcW w:w="3620" w:type="dxa"/>
          </w:tcPr>
          <w:p w14:paraId="5ED50CDE" w14:textId="14EE0800" w:rsidR="000E37E7" w:rsidRDefault="000E37E7" w:rsidP="00E21117">
            <w:r>
              <w:t>Connor Bell - intern</w:t>
            </w:r>
          </w:p>
        </w:tc>
        <w:tc>
          <w:tcPr>
            <w:tcW w:w="808" w:type="dxa"/>
          </w:tcPr>
          <w:p w14:paraId="2E5B8341" w14:textId="4B73CDB8" w:rsidR="000E37E7" w:rsidRDefault="000E37E7" w:rsidP="00E21117"/>
        </w:tc>
      </w:tr>
    </w:tbl>
    <w:p w14:paraId="72239FF0" w14:textId="77777777" w:rsidR="00E21117" w:rsidRDefault="00E21117" w:rsidP="00E21117"/>
    <w:p w14:paraId="34A7FC3D" w14:textId="2B847552" w:rsidR="00F235A6" w:rsidRDefault="00F235A6" w:rsidP="00E21117">
      <w:r>
        <w:t>Guest:  Colleen Brower</w:t>
      </w:r>
    </w:p>
    <w:p w14:paraId="4FD080F2" w14:textId="77777777" w:rsidR="00F235A6" w:rsidRPr="00F235A6" w:rsidRDefault="00F235A6" w:rsidP="00F235A6">
      <w:pPr>
        <w:pStyle w:val="PlainText"/>
        <w:rPr>
          <w:rFonts w:asciiTheme="minorHAnsi" w:hAnsiTheme="minorHAnsi"/>
          <w:sz w:val="24"/>
          <w:szCs w:val="24"/>
        </w:rPr>
      </w:pPr>
      <w:r w:rsidRPr="00F235A6">
        <w:rPr>
          <w:rFonts w:asciiTheme="minorHAnsi" w:hAnsiTheme="minorHAnsi"/>
          <w:sz w:val="24"/>
          <w:szCs w:val="24"/>
        </w:rPr>
        <w:t>The Meeting was convened at 1:10 by Dina Anselmi.</w:t>
      </w:r>
    </w:p>
    <w:p w14:paraId="0CEF985D" w14:textId="77777777" w:rsidR="00F235A6" w:rsidRPr="00F235A6" w:rsidRDefault="00F235A6" w:rsidP="00F235A6">
      <w:pPr>
        <w:pStyle w:val="PlainText"/>
        <w:rPr>
          <w:rFonts w:asciiTheme="minorHAnsi" w:hAnsiTheme="minorHAnsi"/>
          <w:sz w:val="24"/>
          <w:szCs w:val="24"/>
        </w:rPr>
      </w:pPr>
    </w:p>
    <w:p w14:paraId="5EB4D018" w14:textId="32D408AB" w:rsidR="00F235A6" w:rsidRPr="00F235A6" w:rsidRDefault="00F235A6" w:rsidP="00F235A6">
      <w:pPr>
        <w:pStyle w:val="PlainText"/>
        <w:rPr>
          <w:rFonts w:asciiTheme="minorHAnsi" w:hAnsiTheme="minorHAnsi"/>
          <w:sz w:val="24"/>
          <w:szCs w:val="24"/>
        </w:rPr>
      </w:pPr>
      <w:r w:rsidRPr="00F235A6">
        <w:rPr>
          <w:rFonts w:asciiTheme="minorHAnsi" w:hAnsiTheme="minorHAnsi"/>
          <w:sz w:val="24"/>
          <w:szCs w:val="24"/>
        </w:rPr>
        <w:t xml:space="preserve">Notes from the </w:t>
      </w:r>
      <w:r>
        <w:rPr>
          <w:rFonts w:asciiTheme="minorHAnsi" w:hAnsiTheme="minorHAnsi"/>
          <w:sz w:val="24"/>
          <w:szCs w:val="24"/>
        </w:rPr>
        <w:t>July 27</w:t>
      </w:r>
      <w:r w:rsidRPr="00F235A6">
        <w:rPr>
          <w:rFonts w:asciiTheme="minorHAnsi" w:hAnsiTheme="minorHAnsi"/>
          <w:sz w:val="24"/>
          <w:szCs w:val="24"/>
        </w:rPr>
        <w:t xml:space="preserve"> meeting were reviewed and several corrections made.</w:t>
      </w:r>
    </w:p>
    <w:p w14:paraId="59A01E48" w14:textId="77777777" w:rsidR="00F235A6" w:rsidRPr="00F235A6" w:rsidRDefault="00F235A6" w:rsidP="00F235A6">
      <w:pPr>
        <w:pStyle w:val="PlainText"/>
        <w:rPr>
          <w:rFonts w:asciiTheme="minorHAnsi" w:hAnsiTheme="minorHAnsi"/>
          <w:sz w:val="24"/>
          <w:szCs w:val="24"/>
        </w:rPr>
      </w:pPr>
    </w:p>
    <w:p w14:paraId="6EB689C5" w14:textId="77777777" w:rsidR="00F235A6" w:rsidRPr="00F235A6" w:rsidRDefault="00F235A6" w:rsidP="00F235A6">
      <w:pPr>
        <w:pStyle w:val="PlainText"/>
        <w:rPr>
          <w:rFonts w:asciiTheme="minorHAnsi" w:hAnsiTheme="minorHAnsi"/>
          <w:sz w:val="24"/>
          <w:szCs w:val="24"/>
        </w:rPr>
      </w:pPr>
      <w:r w:rsidRPr="00F235A6">
        <w:rPr>
          <w:rFonts w:asciiTheme="minorHAnsi" w:hAnsiTheme="minorHAnsi"/>
          <w:sz w:val="24"/>
          <w:szCs w:val="24"/>
        </w:rPr>
        <w:t>The next meeting on the group will be on Aug.24.  As many of the group members are not available for the meeting that had been scheduled for Sept. 8th, the meeting will be rescheduled.  "Doodles" for Sept., Oct., and Nov. will be sent to the group and meetings will be scheduled based on the results.</w:t>
      </w:r>
    </w:p>
    <w:p w14:paraId="6BD02DB2" w14:textId="77777777" w:rsidR="00F235A6" w:rsidRPr="00F235A6" w:rsidRDefault="00F235A6" w:rsidP="00F235A6">
      <w:pPr>
        <w:pStyle w:val="PlainText"/>
        <w:rPr>
          <w:rFonts w:asciiTheme="minorHAnsi" w:hAnsiTheme="minorHAnsi"/>
          <w:sz w:val="24"/>
          <w:szCs w:val="24"/>
        </w:rPr>
      </w:pPr>
    </w:p>
    <w:p w14:paraId="2C75EB7E" w14:textId="17B2157C" w:rsidR="00F235A6" w:rsidRPr="00F235A6" w:rsidRDefault="00F235A6" w:rsidP="00F235A6">
      <w:pPr>
        <w:pStyle w:val="PlainText"/>
        <w:rPr>
          <w:rFonts w:asciiTheme="minorHAnsi" w:hAnsiTheme="minorHAnsi"/>
          <w:sz w:val="24"/>
          <w:szCs w:val="24"/>
        </w:rPr>
      </w:pPr>
      <w:r w:rsidRPr="00F235A6">
        <w:rPr>
          <w:rFonts w:asciiTheme="minorHAnsi" w:hAnsiTheme="minorHAnsi"/>
          <w:sz w:val="24"/>
          <w:szCs w:val="24"/>
        </w:rPr>
        <w:t xml:space="preserve">Michelle Levy reported on her efforts to cross reference the guiding principles that had been developed by the group at the July meeting with the guiding principles that are in the Preschool Curriculum Framework (PCF).  There was consensus that these more fleshed out principles are a good starting point in developing a clear narrative for the current work.  Edits were suggested; </w:t>
      </w:r>
      <w:r w:rsidRPr="00AA5141">
        <w:rPr>
          <w:rFonts w:asciiTheme="minorHAnsi" w:hAnsiTheme="minorHAnsi"/>
          <w:b/>
          <w:sz w:val="24"/>
          <w:szCs w:val="24"/>
        </w:rPr>
        <w:t xml:space="preserve">Michelle will make the suggested edits and they will be distributed electronically for review </w:t>
      </w:r>
      <w:r w:rsidRPr="00F235A6">
        <w:rPr>
          <w:rFonts w:asciiTheme="minorHAnsi" w:hAnsiTheme="minorHAnsi"/>
          <w:sz w:val="24"/>
          <w:szCs w:val="24"/>
        </w:rPr>
        <w:t>(see electronic document).</w:t>
      </w:r>
    </w:p>
    <w:p w14:paraId="42D814EB" w14:textId="77777777" w:rsidR="00F235A6" w:rsidRPr="00F235A6" w:rsidRDefault="00F235A6" w:rsidP="00F235A6">
      <w:pPr>
        <w:pStyle w:val="PlainText"/>
        <w:rPr>
          <w:rFonts w:asciiTheme="minorHAnsi" w:hAnsiTheme="minorHAnsi"/>
          <w:sz w:val="24"/>
          <w:szCs w:val="24"/>
        </w:rPr>
      </w:pPr>
    </w:p>
    <w:p w14:paraId="76A75488" w14:textId="77777777" w:rsidR="00F235A6" w:rsidRPr="00F235A6" w:rsidRDefault="00F235A6" w:rsidP="00F235A6">
      <w:pPr>
        <w:pStyle w:val="PlainText"/>
        <w:rPr>
          <w:rFonts w:asciiTheme="minorHAnsi" w:hAnsiTheme="minorHAnsi"/>
          <w:sz w:val="24"/>
          <w:szCs w:val="24"/>
        </w:rPr>
      </w:pPr>
      <w:r w:rsidRPr="00F235A6">
        <w:rPr>
          <w:rFonts w:asciiTheme="minorHAnsi" w:hAnsiTheme="minorHAnsi"/>
          <w:sz w:val="24"/>
          <w:szCs w:val="24"/>
        </w:rPr>
        <w:t xml:space="preserve">The group discussed the variability of the national and international standards that have been reviewed by the members.  Carmelita asked if the group had come to a decision regarding the creation of a single document birth to 5 or separate documents for infants and toddlers and preschoolers.  Harriet suggested that this will need additional consideration.  Michelle pointed out that the initial charge of </w:t>
      </w:r>
      <w:r w:rsidRPr="00F235A6">
        <w:rPr>
          <w:rFonts w:asciiTheme="minorHAnsi" w:hAnsiTheme="minorHAnsi"/>
          <w:sz w:val="24"/>
          <w:szCs w:val="24"/>
        </w:rPr>
        <w:lastRenderedPageBreak/>
        <w:t>this group is to develop what are the skills, dispositions and knowledge that are needed from birth to age 5.</w:t>
      </w:r>
    </w:p>
    <w:p w14:paraId="0C62EB75" w14:textId="77777777" w:rsidR="00F235A6" w:rsidRPr="00F235A6" w:rsidRDefault="00F235A6" w:rsidP="00F235A6">
      <w:pPr>
        <w:pStyle w:val="PlainText"/>
        <w:rPr>
          <w:rFonts w:asciiTheme="minorHAnsi" w:hAnsiTheme="minorHAnsi"/>
          <w:sz w:val="24"/>
          <w:szCs w:val="24"/>
        </w:rPr>
      </w:pPr>
    </w:p>
    <w:p w14:paraId="49EF9955" w14:textId="7384F2E5" w:rsidR="00F235A6" w:rsidRPr="00F235A6" w:rsidRDefault="00F235A6" w:rsidP="00F235A6">
      <w:pPr>
        <w:pStyle w:val="PlainText"/>
        <w:rPr>
          <w:rFonts w:asciiTheme="minorHAnsi" w:hAnsiTheme="minorHAnsi"/>
          <w:sz w:val="24"/>
          <w:szCs w:val="24"/>
        </w:rPr>
      </w:pPr>
      <w:r w:rsidRPr="00F235A6">
        <w:rPr>
          <w:rFonts w:asciiTheme="minorHAnsi" w:hAnsiTheme="minorHAnsi"/>
          <w:sz w:val="24"/>
          <w:szCs w:val="24"/>
        </w:rPr>
        <w:t>Carmelita gave an overview of</w:t>
      </w:r>
      <w:r w:rsidR="00455676">
        <w:rPr>
          <w:rFonts w:asciiTheme="minorHAnsi" w:hAnsiTheme="minorHAnsi"/>
          <w:sz w:val="24"/>
          <w:szCs w:val="24"/>
        </w:rPr>
        <w:t xml:space="preserve"> her</w:t>
      </w:r>
      <w:r w:rsidRPr="00F235A6">
        <w:rPr>
          <w:rFonts w:asciiTheme="minorHAnsi" w:hAnsiTheme="minorHAnsi"/>
          <w:sz w:val="24"/>
          <w:szCs w:val="24"/>
        </w:rPr>
        <w:t xml:space="preserve"> work to cross walk CT's Infant Toddler Guidelines with the Head Start Learning Standards and the CT Preschool Curriculum and Assessment Frameworks (PCF/PAF).  </w:t>
      </w:r>
      <w:r w:rsidR="00455676">
        <w:rPr>
          <w:rFonts w:asciiTheme="minorHAnsi" w:hAnsiTheme="minorHAnsi"/>
          <w:sz w:val="24"/>
          <w:szCs w:val="24"/>
        </w:rPr>
        <w:t>T</w:t>
      </w:r>
      <w:r w:rsidRPr="00F235A6">
        <w:rPr>
          <w:rFonts w:asciiTheme="minorHAnsi" w:hAnsiTheme="minorHAnsi"/>
          <w:sz w:val="24"/>
          <w:szCs w:val="24"/>
        </w:rPr>
        <w:t xml:space="preserve">he group determined that it will be very important to look very </w:t>
      </w:r>
      <w:r w:rsidR="00455676">
        <w:rPr>
          <w:rFonts w:asciiTheme="minorHAnsi" w:hAnsiTheme="minorHAnsi"/>
          <w:sz w:val="24"/>
          <w:szCs w:val="24"/>
        </w:rPr>
        <w:t>clos</w:t>
      </w:r>
      <w:r w:rsidR="00455676" w:rsidRPr="00F235A6">
        <w:rPr>
          <w:rFonts w:asciiTheme="minorHAnsi" w:hAnsiTheme="minorHAnsi"/>
          <w:sz w:val="24"/>
          <w:szCs w:val="24"/>
        </w:rPr>
        <w:t>ely</w:t>
      </w:r>
      <w:r w:rsidRPr="00F235A6">
        <w:rPr>
          <w:rFonts w:asciiTheme="minorHAnsi" w:hAnsiTheme="minorHAnsi"/>
          <w:sz w:val="24"/>
          <w:szCs w:val="24"/>
        </w:rPr>
        <w:t xml:space="preserve"> at the Hea</w:t>
      </w:r>
      <w:r w:rsidR="00455676">
        <w:rPr>
          <w:rFonts w:asciiTheme="minorHAnsi" w:hAnsiTheme="minorHAnsi"/>
          <w:sz w:val="24"/>
          <w:szCs w:val="24"/>
        </w:rPr>
        <w:t xml:space="preserve">d Start Frameworks as they </w:t>
      </w:r>
      <w:r w:rsidR="00AA5141">
        <w:rPr>
          <w:rFonts w:asciiTheme="minorHAnsi" w:hAnsiTheme="minorHAnsi"/>
          <w:sz w:val="24"/>
          <w:szCs w:val="24"/>
        </w:rPr>
        <w:t xml:space="preserve">are </w:t>
      </w:r>
      <w:r w:rsidR="00AA5141" w:rsidRPr="00F235A6">
        <w:rPr>
          <w:rFonts w:asciiTheme="minorHAnsi" w:hAnsiTheme="minorHAnsi"/>
          <w:sz w:val="24"/>
          <w:szCs w:val="24"/>
        </w:rPr>
        <w:t>Federal</w:t>
      </w:r>
      <w:r w:rsidRPr="00F235A6">
        <w:rPr>
          <w:rFonts w:asciiTheme="minorHAnsi" w:hAnsiTheme="minorHAnsi"/>
          <w:sz w:val="24"/>
          <w:szCs w:val="24"/>
        </w:rPr>
        <w:t xml:space="preserve"> Standard</w:t>
      </w:r>
      <w:r w:rsidR="00455676">
        <w:rPr>
          <w:rFonts w:asciiTheme="minorHAnsi" w:hAnsiTheme="minorHAnsi"/>
          <w:sz w:val="24"/>
          <w:szCs w:val="24"/>
        </w:rPr>
        <w:t>s</w:t>
      </w:r>
      <w:r w:rsidRPr="00F235A6">
        <w:rPr>
          <w:rFonts w:asciiTheme="minorHAnsi" w:hAnsiTheme="minorHAnsi"/>
          <w:sz w:val="24"/>
          <w:szCs w:val="24"/>
        </w:rPr>
        <w:t xml:space="preserve"> </w:t>
      </w:r>
      <w:r w:rsidR="00455676">
        <w:rPr>
          <w:rFonts w:asciiTheme="minorHAnsi" w:hAnsiTheme="minorHAnsi"/>
          <w:sz w:val="24"/>
          <w:szCs w:val="24"/>
        </w:rPr>
        <w:t>to be</w:t>
      </w:r>
      <w:r w:rsidRPr="00F235A6">
        <w:rPr>
          <w:rFonts w:asciiTheme="minorHAnsi" w:hAnsiTheme="minorHAnsi"/>
          <w:sz w:val="24"/>
          <w:szCs w:val="24"/>
        </w:rPr>
        <w:t xml:space="preserve"> implemented across the nation by all Head Starts </w:t>
      </w:r>
      <w:r w:rsidR="00455676">
        <w:rPr>
          <w:rFonts w:asciiTheme="minorHAnsi" w:hAnsiTheme="minorHAnsi"/>
          <w:sz w:val="24"/>
          <w:szCs w:val="24"/>
        </w:rPr>
        <w:t>programs</w:t>
      </w:r>
      <w:r w:rsidRPr="00F235A6">
        <w:rPr>
          <w:rFonts w:asciiTheme="minorHAnsi" w:hAnsiTheme="minorHAnsi"/>
          <w:sz w:val="24"/>
          <w:szCs w:val="24"/>
        </w:rPr>
        <w:t>.  Harriet asked if anyone was aware of any crosswalks that are in process or have been completed of the Head Start Standards and the Common Core State Standards in English/Language Arts and Mathematics; no one was aware of any that have been done.</w:t>
      </w:r>
    </w:p>
    <w:p w14:paraId="07DA23B4" w14:textId="77777777" w:rsidR="00F235A6" w:rsidRPr="00F235A6" w:rsidRDefault="00F235A6" w:rsidP="00F235A6">
      <w:pPr>
        <w:pStyle w:val="PlainText"/>
        <w:rPr>
          <w:rFonts w:asciiTheme="minorHAnsi" w:hAnsiTheme="minorHAnsi"/>
          <w:sz w:val="24"/>
          <w:szCs w:val="24"/>
        </w:rPr>
      </w:pPr>
    </w:p>
    <w:p w14:paraId="5698715A" w14:textId="2D958B5F" w:rsidR="00F235A6" w:rsidRPr="00F235A6" w:rsidRDefault="00F235A6" w:rsidP="00F235A6">
      <w:pPr>
        <w:pStyle w:val="PlainText"/>
        <w:rPr>
          <w:rFonts w:asciiTheme="minorHAnsi" w:hAnsiTheme="minorHAnsi"/>
          <w:sz w:val="24"/>
          <w:szCs w:val="24"/>
        </w:rPr>
      </w:pPr>
      <w:r w:rsidRPr="00F235A6">
        <w:rPr>
          <w:rFonts w:asciiTheme="minorHAnsi" w:hAnsiTheme="minorHAnsi"/>
          <w:sz w:val="24"/>
          <w:szCs w:val="24"/>
        </w:rPr>
        <w:t>Harriet as</w:t>
      </w:r>
      <w:r w:rsidR="00455676">
        <w:rPr>
          <w:rFonts w:asciiTheme="minorHAnsi" w:hAnsiTheme="minorHAnsi"/>
          <w:sz w:val="24"/>
          <w:szCs w:val="24"/>
        </w:rPr>
        <w:t>ked the group to</w:t>
      </w:r>
      <w:r w:rsidRPr="00F235A6">
        <w:rPr>
          <w:rFonts w:asciiTheme="minorHAnsi" w:hAnsiTheme="minorHAnsi"/>
          <w:sz w:val="24"/>
          <w:szCs w:val="24"/>
        </w:rPr>
        <w:t xml:space="preserve"> consider </w:t>
      </w:r>
      <w:r w:rsidR="00455676">
        <w:rPr>
          <w:rFonts w:asciiTheme="minorHAnsi" w:hAnsiTheme="minorHAnsi"/>
          <w:sz w:val="24"/>
          <w:szCs w:val="24"/>
        </w:rPr>
        <w:t>again</w:t>
      </w:r>
      <w:r w:rsidRPr="00F235A6">
        <w:rPr>
          <w:rFonts w:asciiTheme="minorHAnsi" w:hAnsiTheme="minorHAnsi"/>
          <w:sz w:val="24"/>
          <w:szCs w:val="24"/>
        </w:rPr>
        <w:t xml:space="preserve"> the intended audience of </w:t>
      </w:r>
      <w:r w:rsidR="00455676">
        <w:rPr>
          <w:rFonts w:asciiTheme="minorHAnsi" w:hAnsiTheme="minorHAnsi"/>
          <w:sz w:val="24"/>
          <w:szCs w:val="24"/>
        </w:rPr>
        <w:t>our work</w:t>
      </w:r>
      <w:r w:rsidRPr="00F235A6">
        <w:rPr>
          <w:rFonts w:asciiTheme="minorHAnsi" w:hAnsiTheme="minorHAnsi"/>
          <w:sz w:val="24"/>
          <w:szCs w:val="24"/>
        </w:rPr>
        <w:t xml:space="preserve"> and pointed out that providers and families should be considered to be a priority and policy makers, although key, may not need or want to access the document in full.  The group discussed the possibility of developing a brief for policy makers that could be a resource for policy makers in lieu of the full document.</w:t>
      </w:r>
    </w:p>
    <w:p w14:paraId="3141760B" w14:textId="77777777" w:rsidR="00F235A6" w:rsidRPr="00F235A6" w:rsidRDefault="00F235A6" w:rsidP="00F235A6">
      <w:pPr>
        <w:pStyle w:val="PlainText"/>
        <w:rPr>
          <w:rFonts w:asciiTheme="minorHAnsi" w:hAnsiTheme="minorHAnsi"/>
          <w:sz w:val="24"/>
          <w:szCs w:val="24"/>
        </w:rPr>
      </w:pPr>
    </w:p>
    <w:p w14:paraId="375A5080" w14:textId="3BEA8569" w:rsidR="00F235A6" w:rsidRPr="00F235A6" w:rsidRDefault="00F235A6" w:rsidP="00F235A6">
      <w:pPr>
        <w:pStyle w:val="PlainText"/>
        <w:rPr>
          <w:rFonts w:asciiTheme="minorHAnsi" w:hAnsiTheme="minorHAnsi"/>
          <w:sz w:val="24"/>
          <w:szCs w:val="24"/>
        </w:rPr>
      </w:pPr>
      <w:r w:rsidRPr="00F235A6">
        <w:rPr>
          <w:rFonts w:asciiTheme="minorHAnsi" w:hAnsiTheme="minorHAnsi"/>
          <w:sz w:val="24"/>
          <w:szCs w:val="24"/>
        </w:rPr>
        <w:t xml:space="preserve">Dina suggested that we return to the discussion of domains and then decide on a format. The group clarified that the domains are not only to delineate areas of learning, but also </w:t>
      </w:r>
      <w:r w:rsidR="00455676">
        <w:rPr>
          <w:rFonts w:asciiTheme="minorHAnsi" w:hAnsiTheme="minorHAnsi"/>
          <w:sz w:val="24"/>
          <w:szCs w:val="24"/>
        </w:rPr>
        <w:t xml:space="preserve">to </w:t>
      </w:r>
      <w:r w:rsidRPr="00F235A6">
        <w:rPr>
          <w:rFonts w:asciiTheme="minorHAnsi" w:hAnsiTheme="minorHAnsi"/>
          <w:sz w:val="24"/>
          <w:szCs w:val="24"/>
        </w:rPr>
        <w:t>provide information to families about child</w:t>
      </w:r>
      <w:r w:rsidR="00455676">
        <w:rPr>
          <w:rFonts w:asciiTheme="minorHAnsi" w:hAnsiTheme="minorHAnsi"/>
          <w:sz w:val="24"/>
          <w:szCs w:val="24"/>
        </w:rPr>
        <w:t>ren’s</w:t>
      </w:r>
      <w:r w:rsidRPr="00F235A6">
        <w:rPr>
          <w:rFonts w:asciiTheme="minorHAnsi" w:hAnsiTheme="minorHAnsi"/>
          <w:sz w:val="24"/>
          <w:szCs w:val="24"/>
        </w:rPr>
        <w:t xml:space="preserve"> development.  Colleen and Amparo asked if the group had an opinion on whether or not edits on the Infant Toddler Guidelines should proceed, a</w:t>
      </w:r>
      <w:r w:rsidR="00455676">
        <w:rPr>
          <w:rFonts w:asciiTheme="minorHAnsi" w:hAnsiTheme="minorHAnsi"/>
          <w:sz w:val="24"/>
          <w:szCs w:val="24"/>
        </w:rPr>
        <w:t>s this</w:t>
      </w:r>
      <w:r w:rsidRPr="00F235A6">
        <w:rPr>
          <w:rFonts w:asciiTheme="minorHAnsi" w:hAnsiTheme="minorHAnsi"/>
          <w:sz w:val="24"/>
          <w:szCs w:val="24"/>
        </w:rPr>
        <w:t xml:space="preserve"> work is clearly tied to the work of this group.  Amparo also cautioned against creating any document that is too academic, as it will then become inaccessible to many families and providers.  Andrea pointed out that "oral language" be given primary importance and careful considerations made to how it is presented as it is such a fundamentally important area of development that should be given attention by parents and providers.  Several group members felt strongly that only one document </w:t>
      </w:r>
      <w:proofErr w:type="gramStart"/>
      <w:r w:rsidRPr="00F235A6">
        <w:rPr>
          <w:rFonts w:asciiTheme="minorHAnsi" w:hAnsiTheme="minorHAnsi"/>
          <w:sz w:val="24"/>
          <w:szCs w:val="24"/>
        </w:rPr>
        <w:t>be</w:t>
      </w:r>
      <w:proofErr w:type="gramEnd"/>
      <w:r w:rsidRPr="00F235A6">
        <w:rPr>
          <w:rFonts w:asciiTheme="minorHAnsi" w:hAnsiTheme="minorHAnsi"/>
          <w:sz w:val="24"/>
          <w:szCs w:val="24"/>
        </w:rPr>
        <w:t xml:space="preserve"> created and that having more than one document could cause confusion.  Michelle clarified that there may be one document containing standards (what children should know and be able to do) and that there may be accompanying documents as needed for different applications (higher-</w:t>
      </w:r>
      <w:proofErr w:type="spellStart"/>
      <w:r w:rsidRPr="00F235A6">
        <w:rPr>
          <w:rFonts w:asciiTheme="minorHAnsi" w:hAnsiTheme="minorHAnsi"/>
          <w:sz w:val="24"/>
          <w:szCs w:val="24"/>
        </w:rPr>
        <w:t>ed</w:t>
      </w:r>
      <w:proofErr w:type="spellEnd"/>
      <w:r w:rsidRPr="00F235A6">
        <w:rPr>
          <w:rFonts w:asciiTheme="minorHAnsi" w:hAnsiTheme="minorHAnsi"/>
          <w:sz w:val="24"/>
          <w:szCs w:val="24"/>
        </w:rPr>
        <w:t>, policy makers, etc.).  The group then revisited the definition of standards and Dina pointed out that the Early Learning Guidelines (Infant toddler) are not standards per se.  She brought this up as it relates to the question--should there be learning standards for infants and toddlers?  Amparo stated that it is not considered best practice as infants and toddlers’ development is so individual.</w:t>
      </w:r>
    </w:p>
    <w:p w14:paraId="1ECF0370" w14:textId="77777777" w:rsidR="00F235A6" w:rsidRPr="00F235A6" w:rsidRDefault="00F235A6" w:rsidP="00F235A6">
      <w:pPr>
        <w:pStyle w:val="PlainText"/>
        <w:rPr>
          <w:rFonts w:asciiTheme="minorHAnsi" w:hAnsiTheme="minorHAnsi"/>
          <w:sz w:val="24"/>
          <w:szCs w:val="24"/>
        </w:rPr>
      </w:pPr>
    </w:p>
    <w:p w14:paraId="06C3975D" w14:textId="77777777" w:rsidR="00F235A6" w:rsidRPr="00F235A6" w:rsidRDefault="00F235A6" w:rsidP="00F235A6">
      <w:pPr>
        <w:pStyle w:val="PlainText"/>
        <w:rPr>
          <w:rFonts w:asciiTheme="minorHAnsi" w:hAnsiTheme="minorHAnsi"/>
          <w:sz w:val="24"/>
          <w:szCs w:val="24"/>
        </w:rPr>
      </w:pPr>
    </w:p>
    <w:p w14:paraId="18927CB1" w14:textId="19882B71" w:rsidR="00F235A6" w:rsidRPr="00F235A6" w:rsidRDefault="00F235A6" w:rsidP="00F235A6">
      <w:pPr>
        <w:pStyle w:val="PlainText"/>
        <w:rPr>
          <w:rFonts w:asciiTheme="minorHAnsi" w:hAnsiTheme="minorHAnsi"/>
          <w:sz w:val="24"/>
          <w:szCs w:val="24"/>
        </w:rPr>
      </w:pPr>
      <w:r w:rsidRPr="00F235A6">
        <w:rPr>
          <w:rFonts w:asciiTheme="minorHAnsi" w:hAnsiTheme="minorHAnsi"/>
          <w:sz w:val="24"/>
          <w:szCs w:val="24"/>
        </w:rPr>
        <w:t xml:space="preserve">Dina suggested dividing into </w:t>
      </w:r>
      <w:r w:rsidRPr="00AA5141">
        <w:rPr>
          <w:rFonts w:asciiTheme="minorHAnsi" w:hAnsiTheme="minorHAnsi"/>
          <w:b/>
          <w:sz w:val="24"/>
          <w:szCs w:val="24"/>
        </w:rPr>
        <w:t xml:space="preserve">smaller groups and looking at the areas delineated in the </w:t>
      </w:r>
      <w:proofErr w:type="spellStart"/>
      <w:r w:rsidRPr="00AA5141">
        <w:rPr>
          <w:rFonts w:asciiTheme="minorHAnsi" w:hAnsiTheme="minorHAnsi"/>
          <w:b/>
          <w:sz w:val="24"/>
          <w:szCs w:val="24"/>
        </w:rPr>
        <w:t>Kagan</w:t>
      </w:r>
      <w:proofErr w:type="spellEnd"/>
      <w:r w:rsidRPr="00AA5141">
        <w:rPr>
          <w:rFonts w:asciiTheme="minorHAnsi" w:hAnsiTheme="minorHAnsi"/>
          <w:b/>
          <w:sz w:val="24"/>
          <w:szCs w:val="24"/>
        </w:rPr>
        <w:t>/Scott-Little article</w:t>
      </w:r>
      <w:r w:rsidRPr="00F235A6">
        <w:rPr>
          <w:rFonts w:asciiTheme="minorHAnsi" w:hAnsiTheme="minorHAnsi"/>
          <w:sz w:val="24"/>
          <w:szCs w:val="24"/>
        </w:rPr>
        <w:t>.  She suggeste</w:t>
      </w:r>
      <w:r w:rsidR="00455676">
        <w:rPr>
          <w:rFonts w:asciiTheme="minorHAnsi" w:hAnsiTheme="minorHAnsi"/>
          <w:sz w:val="24"/>
          <w:szCs w:val="24"/>
        </w:rPr>
        <w:t>d that each small group take an</w:t>
      </w:r>
      <w:r w:rsidRPr="00F235A6">
        <w:rPr>
          <w:rFonts w:asciiTheme="minorHAnsi" w:hAnsiTheme="minorHAnsi"/>
          <w:sz w:val="24"/>
          <w:szCs w:val="24"/>
        </w:rPr>
        <w:t xml:space="preserve"> area and provide the larger group with the pros and cons in order to come to consensus in a more expeditious manner.  The group then determined which areas from the article should be examined.  </w:t>
      </w:r>
      <w:r w:rsidRPr="00AA5141">
        <w:rPr>
          <w:rFonts w:asciiTheme="minorHAnsi" w:hAnsiTheme="minorHAnsi"/>
          <w:b/>
          <w:sz w:val="24"/>
          <w:szCs w:val="24"/>
        </w:rPr>
        <w:t>Michelle noted the groups; they will be emailed to all participants</w:t>
      </w:r>
      <w:r w:rsidRPr="00F235A6">
        <w:rPr>
          <w:rFonts w:asciiTheme="minorHAnsi" w:hAnsiTheme="minorHAnsi"/>
          <w:sz w:val="24"/>
          <w:szCs w:val="24"/>
        </w:rPr>
        <w:t xml:space="preserve"> (see electronic document for group assignments).</w:t>
      </w:r>
    </w:p>
    <w:p w14:paraId="46C644BA" w14:textId="77777777" w:rsidR="00F235A6" w:rsidRPr="00F235A6" w:rsidRDefault="00F235A6" w:rsidP="00F235A6">
      <w:pPr>
        <w:pStyle w:val="PlainText"/>
        <w:rPr>
          <w:rFonts w:asciiTheme="minorHAnsi" w:hAnsiTheme="minorHAnsi"/>
          <w:sz w:val="24"/>
          <w:szCs w:val="24"/>
        </w:rPr>
      </w:pPr>
    </w:p>
    <w:p w14:paraId="3F4776C7" w14:textId="334D2999" w:rsidR="00F235A6" w:rsidRPr="00F235A6" w:rsidRDefault="00F235A6" w:rsidP="00F235A6">
      <w:pPr>
        <w:pStyle w:val="PlainText"/>
        <w:rPr>
          <w:rFonts w:asciiTheme="minorHAnsi" w:hAnsiTheme="minorHAnsi"/>
          <w:sz w:val="24"/>
          <w:szCs w:val="24"/>
        </w:rPr>
      </w:pPr>
      <w:r w:rsidRPr="00F235A6">
        <w:rPr>
          <w:rFonts w:asciiTheme="minorHAnsi" w:hAnsiTheme="minorHAnsi"/>
          <w:sz w:val="24"/>
          <w:szCs w:val="24"/>
        </w:rPr>
        <w:t>Michelle gave a brief overview of the Head Start, PCF/PAF crosswalk.  Members of the group will receive copies of the cross walk electronically (see electronic document).</w:t>
      </w:r>
    </w:p>
    <w:p w14:paraId="33A476A7" w14:textId="77777777" w:rsidR="00F235A6" w:rsidRPr="00F235A6" w:rsidRDefault="00F235A6" w:rsidP="00F235A6">
      <w:pPr>
        <w:pStyle w:val="PlainText"/>
        <w:rPr>
          <w:rFonts w:asciiTheme="minorHAnsi" w:hAnsiTheme="minorHAnsi"/>
          <w:sz w:val="24"/>
          <w:szCs w:val="24"/>
        </w:rPr>
      </w:pPr>
    </w:p>
    <w:p w14:paraId="4768ADA6" w14:textId="3AA4884F" w:rsidR="00F235A6" w:rsidRPr="00AA5141" w:rsidRDefault="00F235A6" w:rsidP="00F235A6">
      <w:pPr>
        <w:pStyle w:val="PlainText"/>
        <w:rPr>
          <w:rFonts w:asciiTheme="minorHAnsi" w:hAnsiTheme="minorHAnsi"/>
          <w:b/>
          <w:sz w:val="24"/>
          <w:szCs w:val="24"/>
        </w:rPr>
      </w:pPr>
      <w:bookmarkStart w:id="0" w:name="_GoBack"/>
      <w:r w:rsidRPr="00AA5141">
        <w:rPr>
          <w:rFonts w:asciiTheme="minorHAnsi" w:hAnsiTheme="minorHAnsi"/>
          <w:b/>
          <w:sz w:val="24"/>
          <w:szCs w:val="24"/>
        </w:rPr>
        <w:t>The sub groups will report on pros and cons at the next meeting.</w:t>
      </w:r>
    </w:p>
    <w:bookmarkEnd w:id="0"/>
    <w:p w14:paraId="15DA9000" w14:textId="77777777" w:rsidR="00F235A6" w:rsidRPr="00F235A6" w:rsidRDefault="00F235A6" w:rsidP="00F235A6">
      <w:pPr>
        <w:pStyle w:val="PlainText"/>
        <w:rPr>
          <w:rFonts w:asciiTheme="minorHAnsi" w:hAnsiTheme="minorHAnsi"/>
          <w:sz w:val="24"/>
          <w:szCs w:val="24"/>
        </w:rPr>
      </w:pPr>
    </w:p>
    <w:p w14:paraId="7CD3098B" w14:textId="77777777" w:rsidR="00F235A6" w:rsidRDefault="00F235A6" w:rsidP="00F235A6">
      <w:pPr>
        <w:pStyle w:val="PlainText"/>
        <w:rPr>
          <w:rFonts w:asciiTheme="minorHAnsi" w:hAnsiTheme="minorHAnsi"/>
          <w:sz w:val="24"/>
          <w:szCs w:val="24"/>
        </w:rPr>
      </w:pPr>
      <w:r w:rsidRPr="00F235A6">
        <w:rPr>
          <w:rFonts w:asciiTheme="minorHAnsi" w:hAnsiTheme="minorHAnsi"/>
          <w:sz w:val="24"/>
          <w:szCs w:val="24"/>
        </w:rPr>
        <w:t>The meeting was adjourned at 3:45.</w:t>
      </w:r>
    </w:p>
    <w:p w14:paraId="550E1970" w14:textId="77777777" w:rsidR="00F235A6" w:rsidRDefault="00F235A6" w:rsidP="00F235A6">
      <w:pPr>
        <w:pStyle w:val="PlainText"/>
        <w:rPr>
          <w:rFonts w:asciiTheme="minorHAnsi" w:hAnsiTheme="minorHAnsi"/>
          <w:sz w:val="24"/>
          <w:szCs w:val="24"/>
        </w:rPr>
      </w:pPr>
    </w:p>
    <w:p w14:paraId="18F2B641" w14:textId="77777777" w:rsidR="00F235A6" w:rsidRPr="00F235A6" w:rsidRDefault="00F235A6" w:rsidP="00F235A6">
      <w:pPr>
        <w:pStyle w:val="PlainText"/>
        <w:rPr>
          <w:rFonts w:asciiTheme="minorHAnsi" w:hAnsiTheme="minorHAnsi"/>
          <w:sz w:val="24"/>
          <w:szCs w:val="24"/>
        </w:rPr>
      </w:pPr>
    </w:p>
    <w:p w14:paraId="6867B724" w14:textId="3AE5E961" w:rsidR="00AE1009" w:rsidRPr="00F235A6" w:rsidRDefault="00AE1009" w:rsidP="00AE1009">
      <w:pPr>
        <w:spacing w:after="0" w:line="276" w:lineRule="auto"/>
      </w:pPr>
      <w:r w:rsidRPr="00F235A6">
        <w:t xml:space="preserve">Next meetings:  Aug. </w:t>
      </w:r>
      <w:r w:rsidR="00F235A6">
        <w:t xml:space="preserve">24 </w:t>
      </w:r>
    </w:p>
    <w:p w14:paraId="51176D61" w14:textId="4FC23F8C" w:rsidR="007760E2" w:rsidRPr="00F235A6" w:rsidRDefault="00AE1009" w:rsidP="00AE1009">
      <w:pPr>
        <w:spacing w:after="0" w:line="276" w:lineRule="auto"/>
        <w:rPr>
          <w:i/>
        </w:rPr>
      </w:pPr>
      <w:r w:rsidRPr="00F235A6">
        <w:rPr>
          <w:i/>
        </w:rPr>
        <w:t xml:space="preserve">All meetings will be from </w:t>
      </w:r>
      <w:r w:rsidR="00B8711F" w:rsidRPr="00F235A6">
        <w:rPr>
          <w:i/>
        </w:rPr>
        <w:t xml:space="preserve">1-4 at </w:t>
      </w:r>
      <w:r w:rsidRPr="00F235A6">
        <w:rPr>
          <w:i/>
        </w:rPr>
        <w:t xml:space="preserve">the </w:t>
      </w:r>
      <w:r w:rsidR="00B8711F" w:rsidRPr="00F235A6">
        <w:rPr>
          <w:i/>
        </w:rPr>
        <w:t>SDE Middletown Offices</w:t>
      </w:r>
    </w:p>
    <w:p w14:paraId="2458514D" w14:textId="77777777" w:rsidR="00E21117" w:rsidRDefault="00E21117" w:rsidP="00C228FB">
      <w:pPr>
        <w:spacing w:line="276" w:lineRule="auto"/>
      </w:pPr>
    </w:p>
    <w:sectPr w:rsidR="00E21117" w:rsidSect="005407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71828"/>
    <w:multiLevelType w:val="hybridMultilevel"/>
    <w:tmpl w:val="E154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17"/>
    <w:rsid w:val="00017555"/>
    <w:rsid w:val="000E37E7"/>
    <w:rsid w:val="00161FC0"/>
    <w:rsid w:val="001857F5"/>
    <w:rsid w:val="002229E1"/>
    <w:rsid w:val="00246EBD"/>
    <w:rsid w:val="0027624A"/>
    <w:rsid w:val="002A34DF"/>
    <w:rsid w:val="002F4FF1"/>
    <w:rsid w:val="00316957"/>
    <w:rsid w:val="003E1A04"/>
    <w:rsid w:val="00455676"/>
    <w:rsid w:val="004B44D3"/>
    <w:rsid w:val="00540776"/>
    <w:rsid w:val="006106C4"/>
    <w:rsid w:val="007760E2"/>
    <w:rsid w:val="0091701F"/>
    <w:rsid w:val="009A3FB9"/>
    <w:rsid w:val="00A17EE4"/>
    <w:rsid w:val="00AA5141"/>
    <w:rsid w:val="00AE1009"/>
    <w:rsid w:val="00B8711F"/>
    <w:rsid w:val="00C228FB"/>
    <w:rsid w:val="00D01BFD"/>
    <w:rsid w:val="00D3073F"/>
    <w:rsid w:val="00DB7757"/>
    <w:rsid w:val="00E21117"/>
    <w:rsid w:val="00F17111"/>
    <w:rsid w:val="00F235A6"/>
    <w:rsid w:val="00F615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5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4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F1"/>
    <w:rPr>
      <w:rFonts w:ascii="Tahoma" w:hAnsi="Tahoma" w:cs="Tahoma"/>
      <w:sz w:val="16"/>
      <w:szCs w:val="16"/>
    </w:rPr>
  </w:style>
  <w:style w:type="paragraph" w:styleId="ListParagraph">
    <w:name w:val="List Paragraph"/>
    <w:basedOn w:val="Normal"/>
    <w:uiPriority w:val="34"/>
    <w:qFormat/>
    <w:rsid w:val="0091701F"/>
    <w:pPr>
      <w:ind w:left="720"/>
      <w:contextualSpacing/>
    </w:pPr>
  </w:style>
  <w:style w:type="paragraph" w:styleId="PlainText">
    <w:name w:val="Plain Text"/>
    <w:basedOn w:val="Normal"/>
    <w:link w:val="PlainTextChar"/>
    <w:uiPriority w:val="99"/>
    <w:semiHidden/>
    <w:unhideWhenUsed/>
    <w:rsid w:val="00F235A6"/>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F235A6"/>
    <w:rPr>
      <w:rFonts w:ascii="Calibri" w:eastAsiaTheme="minorHAns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4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F1"/>
    <w:rPr>
      <w:rFonts w:ascii="Tahoma" w:hAnsi="Tahoma" w:cs="Tahoma"/>
      <w:sz w:val="16"/>
      <w:szCs w:val="16"/>
    </w:rPr>
  </w:style>
  <w:style w:type="paragraph" w:styleId="ListParagraph">
    <w:name w:val="List Paragraph"/>
    <w:basedOn w:val="Normal"/>
    <w:uiPriority w:val="34"/>
    <w:qFormat/>
    <w:rsid w:val="0091701F"/>
    <w:pPr>
      <w:ind w:left="720"/>
      <w:contextualSpacing/>
    </w:pPr>
  </w:style>
  <w:style w:type="paragraph" w:styleId="PlainText">
    <w:name w:val="Plain Text"/>
    <w:basedOn w:val="Normal"/>
    <w:link w:val="PlainTextChar"/>
    <w:uiPriority w:val="99"/>
    <w:semiHidden/>
    <w:unhideWhenUsed/>
    <w:rsid w:val="00F235A6"/>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F235A6"/>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06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Sound Gems</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Brinnel</dc:creator>
  <cp:lastModifiedBy>W2K</cp:lastModifiedBy>
  <cp:revision>4</cp:revision>
  <cp:lastPrinted>2011-08-19T13:18:00Z</cp:lastPrinted>
  <dcterms:created xsi:type="dcterms:W3CDTF">2011-08-17T12:25:00Z</dcterms:created>
  <dcterms:modified xsi:type="dcterms:W3CDTF">2011-08-19T13:18:00Z</dcterms:modified>
</cp:coreProperties>
</file>